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A6" w:rsidRDefault="00D002A6" w:rsidP="00827647">
      <w:pPr>
        <w:spacing w:after="120"/>
        <w:rPr>
          <w:lang w:val="en-US"/>
        </w:rPr>
      </w:pPr>
      <w:r>
        <w:rPr>
          <w:lang w:val="en-US"/>
        </w:rPr>
        <w:t>Web-Talk, June 7, 2018, 6 pm</w:t>
      </w:r>
    </w:p>
    <w:p w:rsidR="00D002A6" w:rsidRPr="00D002A6" w:rsidRDefault="0025233A" w:rsidP="00D002A6">
      <w:pPr>
        <w:spacing w:after="120"/>
        <w:jc w:val="center"/>
        <w:rPr>
          <w:b/>
          <w:sz w:val="28"/>
          <w:lang w:val="en-US"/>
        </w:rPr>
      </w:pPr>
      <w:r w:rsidRPr="00D002A6">
        <w:rPr>
          <w:b/>
          <w:sz w:val="28"/>
          <w:lang w:val="en-US"/>
        </w:rPr>
        <w:t>Religious Pluralism</w:t>
      </w:r>
      <w:r w:rsidR="00827647" w:rsidRPr="00D002A6">
        <w:rPr>
          <w:b/>
          <w:sz w:val="28"/>
          <w:lang w:val="en-US"/>
        </w:rPr>
        <w:t xml:space="preserve"> </w:t>
      </w:r>
      <w:r w:rsidR="00D002A6" w:rsidRPr="00D002A6">
        <w:rPr>
          <w:b/>
          <w:sz w:val="28"/>
          <w:lang w:val="en-US"/>
        </w:rPr>
        <w:t>in Israel</w:t>
      </w:r>
    </w:p>
    <w:p w:rsidR="00D002A6" w:rsidRDefault="00D002A6" w:rsidP="00827647">
      <w:pPr>
        <w:spacing w:after="120"/>
        <w:rPr>
          <w:lang w:val="en-US"/>
        </w:rPr>
      </w:pPr>
      <w:proofErr w:type="gramStart"/>
      <w:r>
        <w:rPr>
          <w:lang w:val="en-US"/>
        </w:rPr>
        <w:t>with</w:t>
      </w:r>
      <w:proofErr w:type="gramEnd"/>
      <w:r>
        <w:rPr>
          <w:lang w:val="en-US"/>
        </w:rPr>
        <w:t xml:space="preserve"> </w:t>
      </w:r>
      <w:proofErr w:type="spellStart"/>
      <w:r w:rsidR="00827647">
        <w:rPr>
          <w:lang w:val="en-US"/>
        </w:rPr>
        <w:t>Shira</w:t>
      </w:r>
      <w:proofErr w:type="spellEnd"/>
      <w:r w:rsidR="00827647">
        <w:rPr>
          <w:lang w:val="en-US"/>
        </w:rPr>
        <w:t xml:space="preserve"> </w:t>
      </w:r>
      <w:proofErr w:type="spellStart"/>
      <w:r w:rsidR="00827647">
        <w:rPr>
          <w:lang w:val="en-US"/>
        </w:rPr>
        <w:t>Sasson</w:t>
      </w:r>
      <w:proofErr w:type="spellEnd"/>
      <w:r w:rsidR="008972BE">
        <w:rPr>
          <w:lang w:val="en-US"/>
        </w:rPr>
        <w:t xml:space="preserve"> Furstenberg</w:t>
      </w:r>
    </w:p>
    <w:p w:rsidR="0025233A" w:rsidRPr="0025233A" w:rsidRDefault="0025233A" w:rsidP="00827647">
      <w:pPr>
        <w:spacing w:after="120"/>
        <w:rPr>
          <w:lang w:val="en-US"/>
        </w:rPr>
      </w:pPr>
    </w:p>
    <w:p w:rsidR="00D002A6" w:rsidRDefault="00D002A6" w:rsidP="00E37F51">
      <w:pPr>
        <w:spacing w:after="120"/>
        <w:rPr>
          <w:lang w:val="en-US"/>
        </w:rPr>
      </w:pPr>
      <w:r>
        <w:rPr>
          <w:lang w:val="en-US"/>
        </w:rPr>
        <w:t>An important aim of the New Israel Fund is the securing of religious pluralism in Israel. Despite impressive progress during the past years the current government has caused a number of setbacks. Shira Sasson Furstenberg will give an appraisal of the current situation and explain the contribution of the NIF to the achievements and ongoing struggle for religious pluralism and religious freedom in Israel.</w:t>
      </w:r>
    </w:p>
    <w:p w:rsidR="004F5427" w:rsidRDefault="004F5427" w:rsidP="00D002A6">
      <w:pPr>
        <w:spacing w:after="120" w:line="360" w:lineRule="auto"/>
        <w:rPr>
          <w:lang w:val="en-US"/>
        </w:rPr>
      </w:pPr>
    </w:p>
    <w:p w:rsidR="0025233A" w:rsidRPr="0025233A" w:rsidRDefault="004F5427" w:rsidP="00D002A6">
      <w:pPr>
        <w:spacing w:after="120"/>
        <w:jc w:val="center"/>
        <w:rPr>
          <w:lang w:val="en-US"/>
        </w:rPr>
      </w:pPr>
      <w:r>
        <w:rPr>
          <w:noProof/>
          <w:lang w:eastAsia="de-DE"/>
        </w:rPr>
        <w:drawing>
          <wp:inline distT="0" distB="0" distL="0" distR="0">
            <wp:extent cx="3287841" cy="3279600"/>
            <wp:effectExtent l="25400" t="0" r="0" b="0"/>
            <wp:docPr id="1" name="Bild 0" descr="ShiraBenSassonFurstenbe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aBenSassonFurstenberg.png"/>
                    <pic:cNvPicPr/>
                  </pic:nvPicPr>
                  <pic:blipFill>
                    <a:blip r:embed="rId4"/>
                    <a:stretch>
                      <a:fillRect/>
                    </a:stretch>
                  </pic:blipFill>
                  <pic:spPr>
                    <a:xfrm>
                      <a:off x="0" y="0"/>
                      <a:ext cx="3287841" cy="3279600"/>
                    </a:xfrm>
                    <a:prstGeom prst="rect">
                      <a:avLst/>
                    </a:prstGeom>
                  </pic:spPr>
                </pic:pic>
              </a:graphicData>
            </a:graphic>
          </wp:inline>
        </w:drawing>
      </w:r>
    </w:p>
    <w:p w:rsidR="004F5427" w:rsidRDefault="004F5427" w:rsidP="00827647">
      <w:pPr>
        <w:spacing w:after="120"/>
        <w:rPr>
          <w:lang w:val="en-US"/>
        </w:rPr>
      </w:pPr>
    </w:p>
    <w:p w:rsidR="0025233A" w:rsidRPr="0025233A" w:rsidRDefault="0025233A" w:rsidP="00827647">
      <w:pPr>
        <w:spacing w:after="120"/>
        <w:rPr>
          <w:lang w:val="en-US"/>
        </w:rPr>
      </w:pPr>
      <w:proofErr w:type="spellStart"/>
      <w:r w:rsidRPr="0025233A">
        <w:rPr>
          <w:lang w:val="en-US"/>
        </w:rPr>
        <w:t>Shira</w:t>
      </w:r>
      <w:proofErr w:type="spellEnd"/>
      <w:r w:rsidRPr="0025233A">
        <w:rPr>
          <w:lang w:val="en-US"/>
        </w:rPr>
        <w:t xml:space="preserve"> </w:t>
      </w:r>
      <w:proofErr w:type="spellStart"/>
      <w:r w:rsidRPr="0025233A">
        <w:rPr>
          <w:lang w:val="en-US"/>
        </w:rPr>
        <w:t>Sasson</w:t>
      </w:r>
      <w:proofErr w:type="spellEnd"/>
      <w:r w:rsidR="00827647">
        <w:rPr>
          <w:lang w:val="en-US"/>
        </w:rPr>
        <w:t xml:space="preserve"> is chief of Staff at</w:t>
      </w:r>
      <w:r w:rsidRPr="0025233A">
        <w:rPr>
          <w:lang w:val="en-US"/>
        </w:rPr>
        <w:t xml:space="preserve"> </w:t>
      </w:r>
      <w:proofErr w:type="spellStart"/>
      <w:r w:rsidRPr="0025233A">
        <w:rPr>
          <w:lang w:val="en-US"/>
        </w:rPr>
        <w:t>NIF</w:t>
      </w:r>
      <w:proofErr w:type="spellEnd"/>
      <w:r w:rsidRPr="0025233A">
        <w:rPr>
          <w:lang w:val="en-US"/>
        </w:rPr>
        <w:t xml:space="preserve"> Jerusalem. Previously, </w:t>
      </w:r>
      <w:r w:rsidR="00827647">
        <w:rPr>
          <w:lang w:val="en-US"/>
        </w:rPr>
        <w:t>she</w:t>
      </w:r>
      <w:r w:rsidRPr="0025233A">
        <w:rPr>
          <w:lang w:val="en-US"/>
        </w:rPr>
        <w:t xml:space="preserve"> served as a grants and program officer at the </w:t>
      </w:r>
      <w:proofErr w:type="spellStart"/>
      <w:r w:rsidRPr="0025233A">
        <w:rPr>
          <w:lang w:val="en-US"/>
        </w:rPr>
        <w:t>NIF</w:t>
      </w:r>
      <w:proofErr w:type="spellEnd"/>
      <w:r w:rsidRPr="0025233A">
        <w:rPr>
          <w:lang w:val="en-US"/>
        </w:rPr>
        <w:t xml:space="preserve"> and </w:t>
      </w:r>
      <w:proofErr w:type="spellStart"/>
      <w:r w:rsidRPr="0025233A">
        <w:rPr>
          <w:lang w:val="en-US"/>
        </w:rPr>
        <w:t>Shatil</w:t>
      </w:r>
      <w:proofErr w:type="spellEnd"/>
      <w:r w:rsidRPr="0025233A">
        <w:rPr>
          <w:lang w:val="en-US"/>
        </w:rPr>
        <w:t xml:space="preserve"> for ten years, focusing on the issues of Jewish pluralism and religious freedom.</w:t>
      </w:r>
    </w:p>
    <w:p w:rsidR="0025233A" w:rsidRPr="0025233A" w:rsidRDefault="0025233A" w:rsidP="00827647">
      <w:pPr>
        <w:widowControl w:val="0"/>
        <w:autoSpaceDE w:val="0"/>
        <w:autoSpaceDN w:val="0"/>
        <w:adjustRightInd w:val="0"/>
        <w:spacing w:after="120"/>
        <w:rPr>
          <w:lang w:val="en-US"/>
        </w:rPr>
      </w:pPr>
      <w:proofErr w:type="spellStart"/>
      <w:r w:rsidRPr="0025233A">
        <w:rPr>
          <w:lang w:val="en-US"/>
        </w:rPr>
        <w:t>Shira</w:t>
      </w:r>
      <w:proofErr w:type="spellEnd"/>
      <w:r w:rsidRPr="0025233A">
        <w:rPr>
          <w:lang w:val="en-US"/>
        </w:rPr>
        <w:t xml:space="preserve"> </w:t>
      </w:r>
      <w:proofErr w:type="spellStart"/>
      <w:r w:rsidRPr="0025233A">
        <w:rPr>
          <w:lang w:val="en-US"/>
        </w:rPr>
        <w:t>Sasson</w:t>
      </w:r>
      <w:proofErr w:type="spellEnd"/>
      <w:r w:rsidRPr="0025233A">
        <w:rPr>
          <w:lang w:val="en-US"/>
        </w:rPr>
        <w:t xml:space="preserve"> was the director of the Jewish Pluralism Watch, the </w:t>
      </w:r>
      <w:proofErr w:type="spellStart"/>
      <w:r w:rsidRPr="0025233A">
        <w:rPr>
          <w:lang w:val="en-US"/>
        </w:rPr>
        <w:t>Masorti</w:t>
      </w:r>
      <w:proofErr w:type="spellEnd"/>
      <w:r w:rsidRPr="0025233A">
        <w:rPr>
          <w:lang w:val="en-US"/>
        </w:rPr>
        <w:t xml:space="preserve"> (Conservative) Movement's Knesset watch which monitors, interprets and publicizes the positions, statements, and voting records of Knesset Members and other elected officials on all issues of democracy, religion and the state. She also served as the director of </w:t>
      </w:r>
      <w:proofErr w:type="spellStart"/>
      <w:r w:rsidRPr="0025233A">
        <w:rPr>
          <w:lang w:val="en-US"/>
        </w:rPr>
        <w:t>iRep</w:t>
      </w:r>
      <w:proofErr w:type="spellEnd"/>
      <w:r w:rsidRPr="0025233A">
        <w:rPr>
          <w:lang w:val="en-US"/>
        </w:rPr>
        <w:t xml:space="preserve"> – Israel Religious Expression Platform, at the Jewish Federations of North America. In this capacity, she worked on impacting a range of issues related to increasing religious diversity in Israel with the goal to advance meaningful change to the status quo and to facilitate a range of </w:t>
      </w:r>
      <w:proofErr w:type="gramStart"/>
      <w:r w:rsidRPr="0025233A">
        <w:rPr>
          <w:lang w:val="en-US"/>
        </w:rPr>
        <w:t>legally-recognized</w:t>
      </w:r>
      <w:proofErr w:type="gramEnd"/>
      <w:r w:rsidRPr="0025233A">
        <w:rPr>
          <w:lang w:val="en-US"/>
        </w:rPr>
        <w:t xml:space="preserve"> options for marriage in Israel. </w:t>
      </w:r>
      <w:proofErr w:type="spellStart"/>
      <w:r w:rsidRPr="0025233A">
        <w:rPr>
          <w:lang w:val="en-US"/>
        </w:rPr>
        <w:t>Shira</w:t>
      </w:r>
      <w:proofErr w:type="spellEnd"/>
      <w:r w:rsidRPr="0025233A">
        <w:rPr>
          <w:lang w:val="en-US"/>
        </w:rPr>
        <w:t xml:space="preserve"> also worked at the Knesset research and information center.</w:t>
      </w:r>
    </w:p>
    <w:p w:rsidR="00827647" w:rsidRDefault="0025233A" w:rsidP="00827647">
      <w:pPr>
        <w:widowControl w:val="0"/>
        <w:autoSpaceDE w:val="0"/>
        <w:autoSpaceDN w:val="0"/>
        <w:adjustRightInd w:val="0"/>
        <w:spacing w:after="120"/>
        <w:rPr>
          <w:lang w:val="en-US"/>
        </w:rPr>
      </w:pPr>
      <w:proofErr w:type="spellStart"/>
      <w:r w:rsidRPr="0025233A">
        <w:rPr>
          <w:lang w:val="en-US"/>
        </w:rPr>
        <w:t>Shira</w:t>
      </w:r>
      <w:proofErr w:type="spellEnd"/>
      <w:r w:rsidRPr="0025233A">
        <w:rPr>
          <w:lang w:val="en-US"/>
        </w:rPr>
        <w:t xml:space="preserve"> </w:t>
      </w:r>
      <w:proofErr w:type="spellStart"/>
      <w:r w:rsidRPr="0025233A">
        <w:rPr>
          <w:lang w:val="en-US"/>
        </w:rPr>
        <w:t>Sasson</w:t>
      </w:r>
      <w:proofErr w:type="spellEnd"/>
      <w:r w:rsidRPr="0025233A">
        <w:rPr>
          <w:lang w:val="en-US"/>
        </w:rPr>
        <w:t xml:space="preserve"> holds BA and MA degrees in sociology and anthropology from the Hebrew University. She lives in Jerusalem with </w:t>
      </w:r>
      <w:proofErr w:type="spellStart"/>
      <w:r w:rsidRPr="0025233A">
        <w:rPr>
          <w:lang w:val="en-US"/>
        </w:rPr>
        <w:t>Yair</w:t>
      </w:r>
      <w:proofErr w:type="spellEnd"/>
      <w:r w:rsidRPr="0025233A">
        <w:rPr>
          <w:lang w:val="en-US"/>
        </w:rPr>
        <w:t xml:space="preserve"> and their three children </w:t>
      </w:r>
      <w:proofErr w:type="gramStart"/>
      <w:r w:rsidRPr="0025233A">
        <w:rPr>
          <w:lang w:val="en-US"/>
        </w:rPr>
        <w:t>and  is</w:t>
      </w:r>
      <w:proofErr w:type="gramEnd"/>
      <w:r w:rsidRPr="0025233A">
        <w:rPr>
          <w:lang w:val="en-US"/>
        </w:rPr>
        <w:t xml:space="preserve"> an active member in </w:t>
      </w:r>
      <w:proofErr w:type="spellStart"/>
      <w:r w:rsidRPr="0025233A">
        <w:rPr>
          <w:lang w:val="en-US"/>
        </w:rPr>
        <w:t>Hak’hel</w:t>
      </w:r>
      <w:proofErr w:type="spellEnd"/>
      <w:r w:rsidRPr="0025233A">
        <w:rPr>
          <w:lang w:val="en-US"/>
        </w:rPr>
        <w:t xml:space="preserve"> – the </w:t>
      </w:r>
      <w:proofErr w:type="spellStart"/>
      <w:r w:rsidRPr="0025233A">
        <w:rPr>
          <w:lang w:val="en-US"/>
        </w:rPr>
        <w:t>Baka</w:t>
      </w:r>
      <w:proofErr w:type="spellEnd"/>
      <w:r w:rsidRPr="0025233A">
        <w:rPr>
          <w:lang w:val="en-US"/>
        </w:rPr>
        <w:t xml:space="preserve"> egalitarian </w:t>
      </w:r>
      <w:proofErr w:type="spellStart"/>
      <w:r w:rsidRPr="0025233A">
        <w:rPr>
          <w:lang w:val="en-US"/>
        </w:rPr>
        <w:t>minyan</w:t>
      </w:r>
      <w:proofErr w:type="spellEnd"/>
      <w:r w:rsidRPr="0025233A">
        <w:rPr>
          <w:lang w:val="en-US"/>
        </w:rPr>
        <w:t>.</w:t>
      </w:r>
    </w:p>
    <w:p w:rsidR="00D002A6" w:rsidRPr="0025233A" w:rsidRDefault="00D002A6" w:rsidP="00827647">
      <w:pPr>
        <w:widowControl w:val="0"/>
        <w:autoSpaceDE w:val="0"/>
        <w:autoSpaceDN w:val="0"/>
        <w:adjustRightInd w:val="0"/>
        <w:spacing w:after="120"/>
        <w:rPr>
          <w:lang w:val="en-US"/>
        </w:rPr>
      </w:pPr>
    </w:p>
    <w:sectPr w:rsidR="00D002A6" w:rsidRPr="0025233A" w:rsidSect="00D002A6">
      <w:pgSz w:w="11900" w:h="16840"/>
      <w:pgMar w:top="1418" w:right="1418" w:bottom="1134" w:left="1418"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5233A"/>
    <w:rsid w:val="0025233A"/>
    <w:rsid w:val="00460878"/>
    <w:rsid w:val="004F5427"/>
    <w:rsid w:val="00827647"/>
    <w:rsid w:val="008972BE"/>
    <w:rsid w:val="00D002A6"/>
    <w:rsid w:val="00E37F51"/>
  </w:rsids>
  <m:mathPr>
    <m:mathFont m:val="Wingdings 2"/>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656C"/>
    <w:rPr>
      <w:rFonts w:ascii="Arial" w:hAnsi="Arial"/>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Formatvorlage1">
    <w:name w:val="Formatvorlage1"/>
    <w:basedOn w:val="Standard"/>
    <w:autoRedefine/>
    <w:qFormat/>
    <w:rsid w:val="0068129A"/>
    <w:pPr>
      <w:spacing w:line="360" w:lineRule="auto"/>
    </w:pPr>
  </w:style>
  <w:style w:type="paragraph" w:customStyle="1" w:styleId="Formatvorlage2">
    <w:name w:val="Formatvorlage2"/>
    <w:basedOn w:val="Standard"/>
    <w:qFormat/>
    <w:rsid w:val="0068129A"/>
    <w:pPr>
      <w:spacing w:line="360" w:lineRule="auto"/>
    </w:pPr>
    <w:rPr>
      <w:b/>
    </w:rPr>
  </w:style>
  <w:style w:type="paragraph" w:customStyle="1" w:styleId="Formatvorlage3">
    <w:name w:val="Formatvorlage3"/>
    <w:basedOn w:val="Formatvorlage2"/>
    <w:autoRedefine/>
    <w:qFormat/>
    <w:rsid w:val="0068129A"/>
  </w:style>
  <w:style w:type="paragraph" w:styleId="Funotentext">
    <w:name w:val="footnote text"/>
    <w:basedOn w:val="Standard"/>
    <w:link w:val="FunotentextZeichen"/>
    <w:autoRedefine/>
    <w:rsid w:val="00591F02"/>
    <w:rPr>
      <w:rFonts w:eastAsia="Times New Roman" w:cs="Times New Roman"/>
      <w:sz w:val="20"/>
      <w:szCs w:val="20"/>
      <w:lang w:val="en-US" w:eastAsia="de-DE"/>
    </w:rPr>
  </w:style>
  <w:style w:type="character" w:customStyle="1" w:styleId="FunotentextZeichen">
    <w:name w:val="Fußnotentext Zeichen"/>
    <w:basedOn w:val="Absatzstandardschriftart"/>
    <w:link w:val="Funotentext"/>
    <w:rsid w:val="00591F02"/>
    <w:rPr>
      <w:rFonts w:ascii="Arial" w:eastAsia="Times New Roman" w:hAnsi="Arial" w:cs="Times New Roman"/>
      <w:sz w:val="20"/>
      <w:szCs w:val="20"/>
      <w:lang w:val="en-US" w:eastAsia="de-D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1378</Characters>
  <Application>Microsoft Macintosh Word</Application>
  <DocSecurity>0</DocSecurity>
  <Lines>11</Lines>
  <Paragraphs>2</Paragraphs>
  <ScaleCrop>false</ScaleCrop>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Norli Lappin-Eppel</dc:creator>
  <cp:keywords/>
  <cp:lastModifiedBy>Norli Lappin-Eppel</cp:lastModifiedBy>
  <cp:revision>4</cp:revision>
  <cp:lastPrinted>2018-03-31T22:19:00Z</cp:lastPrinted>
  <dcterms:created xsi:type="dcterms:W3CDTF">2018-03-31T22:19:00Z</dcterms:created>
  <dcterms:modified xsi:type="dcterms:W3CDTF">2018-05-31T20:13:00Z</dcterms:modified>
</cp:coreProperties>
</file>